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F8" w:rsidRPr="006D7165" w:rsidRDefault="009F59F8" w:rsidP="0031695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7165">
        <w:rPr>
          <w:rFonts w:ascii="Times New Roman" w:hAnsi="Times New Roman" w:cs="Times New Roman"/>
          <w:b/>
          <w:sz w:val="28"/>
          <w:szCs w:val="24"/>
        </w:rPr>
        <w:t>Szájmaszk</w:t>
      </w:r>
      <w:r w:rsidR="0031695E" w:rsidRPr="006D7165">
        <w:rPr>
          <w:rFonts w:ascii="Times New Roman" w:hAnsi="Times New Roman" w:cs="Times New Roman"/>
          <w:b/>
          <w:sz w:val="28"/>
          <w:szCs w:val="24"/>
        </w:rPr>
        <w:t xml:space="preserve"> kisokos</w:t>
      </w:r>
    </w:p>
    <w:p w:rsidR="009F59F8" w:rsidRDefault="009F59F8" w:rsidP="0031695E">
      <w:pPr>
        <w:jc w:val="both"/>
        <w:rPr>
          <w:rFonts w:ascii="Times New Roman" w:hAnsi="Times New Roman" w:cs="Times New Roman"/>
          <w:sz w:val="24"/>
          <w:szCs w:val="24"/>
        </w:rPr>
      </w:pPr>
      <w:r w:rsidRPr="009F59F8">
        <w:rPr>
          <w:rFonts w:ascii="Times New Roman" w:hAnsi="Times New Roman" w:cs="Times New Roman"/>
          <w:sz w:val="24"/>
          <w:szCs w:val="24"/>
        </w:rPr>
        <w:t>A WHO álláspontja az, hogy aki nem beteg, annak nem kell maszkot hordania, és ezt az álláspontot tükrözik az egyes országok egészségügyi hatóságainak ajánlásai is</w:t>
      </w:r>
      <w:r w:rsidR="003C599A">
        <w:rPr>
          <w:rFonts w:ascii="Times New Roman" w:hAnsi="Times New Roman" w:cs="Times New Roman"/>
          <w:sz w:val="24"/>
          <w:szCs w:val="24"/>
        </w:rPr>
        <w:t xml:space="preserve">, de mivel sokféle információt kapunk tudnunk kell a </w:t>
      </w:r>
      <w:r w:rsidR="0031695E">
        <w:rPr>
          <w:rFonts w:ascii="Times New Roman" w:hAnsi="Times New Roman" w:cs="Times New Roman"/>
          <w:sz w:val="24"/>
          <w:szCs w:val="24"/>
        </w:rPr>
        <w:t>szempontokat,</w:t>
      </w:r>
      <w:r w:rsidR="003C599A">
        <w:rPr>
          <w:rFonts w:ascii="Times New Roman" w:hAnsi="Times New Roman" w:cs="Times New Roman"/>
          <w:sz w:val="24"/>
          <w:szCs w:val="24"/>
        </w:rPr>
        <w:t xml:space="preserve"> ami alapján </w:t>
      </w:r>
      <w:r w:rsidR="0031695E">
        <w:rPr>
          <w:rFonts w:ascii="Times New Roman" w:hAnsi="Times New Roman" w:cs="Times New Roman"/>
          <w:sz w:val="24"/>
          <w:szCs w:val="24"/>
        </w:rPr>
        <w:t>eldöntjük,</w:t>
      </w:r>
      <w:r w:rsidR="003C599A">
        <w:rPr>
          <w:rFonts w:ascii="Times New Roman" w:hAnsi="Times New Roman" w:cs="Times New Roman"/>
          <w:sz w:val="24"/>
          <w:szCs w:val="24"/>
        </w:rPr>
        <w:t xml:space="preserve"> hogy mit követünk.</w:t>
      </w:r>
    </w:p>
    <w:p w:rsidR="009F59F8" w:rsidRPr="0031695E" w:rsidRDefault="009F59F8" w:rsidP="003169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95E">
        <w:rPr>
          <w:b/>
          <w:noProof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76835</wp:posOffset>
            </wp:positionV>
            <wp:extent cx="1703705" cy="933450"/>
            <wp:effectExtent l="0" t="0" r="0" b="0"/>
            <wp:wrapSquare wrapText="bothSides"/>
            <wp:docPr id="1" name="Kép 1" descr="Melyik maszk mire jó? - Egy virológus teszi tisztába a dolgo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lyik maszk mire jó? - Egy virológus teszi tisztába a dolgok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695E">
        <w:rPr>
          <w:rFonts w:ascii="Times New Roman" w:hAnsi="Times New Roman" w:cs="Times New Roman"/>
          <w:b/>
          <w:sz w:val="24"/>
          <w:szCs w:val="24"/>
          <w:u w:val="single"/>
        </w:rPr>
        <w:t>Sebészi maszk</w:t>
      </w:r>
    </w:p>
    <w:p w:rsidR="009F59F8" w:rsidRDefault="003C599A" w:rsidP="00316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Cél: Megvédi a maszkot viselőtől- esetleges vírushordozás</w:t>
      </w:r>
      <w:r w:rsidR="005F0302">
        <w:rPr>
          <w:rFonts w:ascii="Times New Roman" w:hAnsi="Times New Roman" w:cs="Times New Roman"/>
          <w:sz w:val="24"/>
          <w:szCs w:val="24"/>
        </w:rPr>
        <w:t xml:space="preserve">, vagy légúti tünetek esetén - </w:t>
      </w:r>
      <w:r>
        <w:rPr>
          <w:rFonts w:ascii="Times New Roman" w:hAnsi="Times New Roman" w:cs="Times New Roman"/>
          <w:sz w:val="24"/>
          <w:szCs w:val="24"/>
        </w:rPr>
        <w:t>a többi embert!</w:t>
      </w:r>
      <w:r w:rsidRPr="003C599A">
        <w:t xml:space="preserve"> </w:t>
      </w:r>
      <w:r>
        <w:rPr>
          <w:rFonts w:ascii="Times New Roman" w:hAnsi="Times New Roman" w:cs="Times New Roman"/>
          <w:sz w:val="24"/>
          <w:szCs w:val="24"/>
        </w:rPr>
        <w:t>Arra alkalmas</w:t>
      </w:r>
      <w:r w:rsidRPr="003C599A">
        <w:rPr>
          <w:rFonts w:ascii="Times New Roman" w:hAnsi="Times New Roman" w:cs="Times New Roman"/>
          <w:sz w:val="24"/>
          <w:szCs w:val="24"/>
        </w:rPr>
        <w:t>, hogy ha mi magunk betegek vagyunk, köhögünk, tüsszögünk, a kórokozókat ne „szórjuk szét” a környezetünkben</w:t>
      </w:r>
      <w:r>
        <w:rPr>
          <w:rFonts w:ascii="Times New Roman" w:hAnsi="Times New Roman" w:cs="Times New Roman"/>
          <w:sz w:val="24"/>
          <w:szCs w:val="24"/>
        </w:rPr>
        <w:t>. De csakis abban az esetben, ha megfelelően alkalmazzuk!</w:t>
      </w:r>
    </w:p>
    <w:p w:rsidR="003C599A" w:rsidRDefault="003C599A" w:rsidP="00316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Használat:</w:t>
      </w:r>
    </w:p>
    <w:p w:rsidR="003C599A" w:rsidRPr="009F59F8" w:rsidRDefault="003C599A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5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maszk </w:t>
      </w:r>
      <w:r w:rsidRPr="007D4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felvétele előtt alaposan mossunk kezet</w:t>
      </w:r>
      <w:r w:rsidRPr="009F5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szappannal, vagy dörzsöljük át a kezünket alkoholtartalmú fertőtlenítővel.</w:t>
      </w:r>
    </w:p>
    <w:p w:rsidR="005F0302" w:rsidRPr="0044454C" w:rsidRDefault="003C599A" w:rsidP="005F0302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maszkot igazítsuk az orrnyereghez, </w:t>
      </w: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úgy tegyük fel, hogy az orrot és a szájat egyaránt befedje. Bizonyosodjunk meg róla, hogy nincsenek szabad részek a maszk és az arcunk között.</w:t>
      </w:r>
      <w:r w:rsidR="005F0302"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5F0302" w:rsidRPr="0044454C" w:rsidRDefault="005F0302" w:rsidP="005F0302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maszk levétele előtt minden esetben mossunk alaposan kezet</w:t>
      </w:r>
      <w:r w:rsidR="007D4154"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szappannal, v</w:t>
      </w:r>
      <w:r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agy dörzsöljük át a kezünket alkoholtartalmú fertőtlenítővel.</w:t>
      </w:r>
    </w:p>
    <w:p w:rsidR="00E32BEC" w:rsidRPr="0044454C" w:rsidRDefault="003C599A" w:rsidP="00E32BEC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 érjünk a maszk külső részéhez, sem felvételkor, sem viselés közben,</w:t>
      </w: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sem pedig akkor, amikor levesszük! Ha véletlenül mégis megérintjük, mossunk kezet!</w:t>
      </w:r>
    </w:p>
    <w:p w:rsidR="0031695E" w:rsidRPr="0044454C" w:rsidRDefault="0031695E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hAnsi="Times New Roman" w:cs="Times New Roman"/>
          <w:sz w:val="24"/>
          <w:szCs w:val="24"/>
        </w:rPr>
        <w:t>Minden étkezés, ivás vagy pl. dohányzás után szükséges új maszk</w:t>
      </w:r>
    </w:p>
    <w:p w:rsidR="003C599A" w:rsidRPr="0044454C" w:rsidRDefault="003C599A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Cseréljük le</w:t>
      </w: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maszkot, ha </w:t>
      </w:r>
      <w:r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nyirkos </w:t>
      </w: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lesz!</w:t>
      </w:r>
    </w:p>
    <w:p w:rsidR="0031695E" w:rsidRPr="0044454C" w:rsidRDefault="003C599A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egyszer használato</w:t>
      </w:r>
      <w:r w:rsidR="0031695E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maszkokat </w:t>
      </w:r>
      <w:r w:rsidR="0031695E" w:rsidRPr="00444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ne vegyük fel újra</w:t>
      </w:r>
      <w:r w:rsidR="0031695E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3C599A" w:rsidRPr="0044454C" w:rsidRDefault="003C599A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használt maszkot azonnal dobjuk ki egy</w:t>
      </w:r>
      <w:r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lefedhető szemetesbe.</w:t>
      </w:r>
    </w:p>
    <w:p w:rsidR="00E32BEC" w:rsidRPr="0044454C" w:rsidRDefault="00E32BEC" w:rsidP="00E32BE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2BEC" w:rsidRPr="0044454C" w:rsidRDefault="00E32BEC" w:rsidP="00E32BE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sebészi maszk korlátozottan</w:t>
      </w:r>
      <w:r w:rsidR="007D4154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nyújt védelmet az </w:t>
      </w: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egészséges, vírust nem hordozó s</w:t>
      </w:r>
      <w:r w:rsidR="00A763DA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zemély </w:t>
      </w:r>
      <w:r w:rsidR="007D4154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esetén</w:t>
      </w:r>
      <w:r w:rsidR="005F0302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A763DA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</w:t>
      </w:r>
      <w:proofErr w:type="spellStart"/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</w:t>
      </w:r>
      <w:proofErr w:type="spellEnd"/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bevásárláskor, </w:t>
      </w:r>
      <w:r w:rsidR="00A763DA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vagy tömegközlekedés </w:t>
      </w:r>
      <w:r w:rsidR="007D4154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során</w:t>
      </w:r>
      <w:r w:rsidR="00A763DA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használja</w:t>
      </w: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A763DA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legfontosabb, hogy hazaérkezéskor minden esetben előbb moss</w:t>
      </w:r>
      <w:r w:rsidR="005F0302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</w:t>
      </w:r>
      <w:r w:rsidR="00A763DA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alaposan ke</w:t>
      </w:r>
      <w:r w:rsidR="005F0302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zet, mielőtt a maszkot leveszi</w:t>
      </w:r>
      <w:r w:rsidR="00A763DA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Hiszen az otthonunkon kívüli környezetből a kórokozót a kezünkön visszük haza legnagyobb eséllyel, a különböző megérintett, mások által is használt</w:t>
      </w:r>
      <w:r w:rsidR="005F0302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megérintett</w:t>
      </w:r>
      <w:r w:rsidR="00A763DA"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felületekről. </w:t>
      </w:r>
    </w:p>
    <w:p w:rsidR="00A763DA" w:rsidRPr="00A763DA" w:rsidRDefault="00A763DA" w:rsidP="00E32BE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kesztyűt használ, figyeljen arra, hogy a boltban, vagy egyéb mások által használt környezetben viselt kesztyűn szintén rengeteg kórokozó tapadhat meg, ezért a </w:t>
      </w:r>
      <w:r w:rsidRPr="00444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kesztyű viselése nem helyettesíti az alapos, gyakori kézmosást! A kesztyűt soha ne használja újra, minden használat után dobja ki a </w:t>
      </w:r>
      <w:r w:rsidR="007D4154" w:rsidRPr="00444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fedett </w:t>
      </w:r>
      <w:r w:rsidRPr="004445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hulladékgyűjtőbe, és mosson alaposan kezet!</w:t>
      </w:r>
      <w:r w:rsidRPr="00A76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</w:t>
      </w:r>
    </w:p>
    <w:p w:rsidR="009F59F8" w:rsidRDefault="009F59F8" w:rsidP="00456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3DA" w:rsidRDefault="00A763DA" w:rsidP="00316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302" w:rsidRDefault="005F0302" w:rsidP="00316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9F8" w:rsidRDefault="009F59F8" w:rsidP="003169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99A">
        <w:rPr>
          <w:rFonts w:ascii="Times New Roman" w:hAnsi="Times New Roman" w:cs="Times New Roman"/>
          <w:sz w:val="24"/>
          <w:szCs w:val="24"/>
          <w:u w:val="single"/>
        </w:rPr>
        <w:lastRenderedPageBreak/>
        <w:t>Házi készítésű textil maszk</w:t>
      </w:r>
    </w:p>
    <w:p w:rsidR="003C599A" w:rsidRDefault="006D7165" w:rsidP="00316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111125</wp:posOffset>
            </wp:positionV>
            <wp:extent cx="2371725" cy="1241425"/>
            <wp:effectExtent l="0" t="0" r="9525" b="0"/>
            <wp:wrapSquare wrapText="bothSides"/>
            <wp:docPr id="3" name="Kép 3" descr="https://berrybaby.cdn.shoprenter.hu/custom/berrybaby/image/cache/w955h500/product/HIGI%C3%89NIA/Maszkok/Berry%20Baby%20armaszk%20maszk%20sz%C3%A1jmaszk%20-5.jpg?lastmod=1586087694.1583157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rrybaby.cdn.shoprenter.hu/custom/berrybaby/image/cache/w955h500/product/HIGI%C3%89NIA/Maszkok/Berry%20Baby%20armaszk%20maszk%20sz%C3%A1jmaszk%20-5.jpg?lastmod=1586087694.15831571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695E">
        <w:rPr>
          <w:rFonts w:ascii="Times New Roman" w:hAnsi="Times New Roman" w:cs="Times New Roman"/>
          <w:sz w:val="24"/>
          <w:szCs w:val="24"/>
        </w:rPr>
        <w:t>A sebészi maszk hiányában elterjedt</w:t>
      </w:r>
      <w:r w:rsidR="00A763DA">
        <w:rPr>
          <w:rFonts w:ascii="Times New Roman" w:hAnsi="Times New Roman" w:cs="Times New Roman"/>
          <w:sz w:val="24"/>
          <w:szCs w:val="24"/>
        </w:rPr>
        <w:t>ek</w:t>
      </w:r>
      <w:r w:rsidR="0031695E">
        <w:rPr>
          <w:rFonts w:ascii="Times New Roman" w:hAnsi="Times New Roman" w:cs="Times New Roman"/>
          <w:sz w:val="24"/>
          <w:szCs w:val="24"/>
        </w:rPr>
        <w:t xml:space="preserve"> a lakosság körében, </w:t>
      </w:r>
      <w:r w:rsidR="00A763DA">
        <w:rPr>
          <w:rFonts w:ascii="Times New Roman" w:hAnsi="Times New Roman" w:cs="Times New Roman"/>
          <w:sz w:val="24"/>
          <w:szCs w:val="24"/>
        </w:rPr>
        <w:t xml:space="preserve">a </w:t>
      </w:r>
      <w:r w:rsidR="0031695E">
        <w:rPr>
          <w:rFonts w:ascii="Times New Roman" w:hAnsi="Times New Roman" w:cs="Times New Roman"/>
          <w:sz w:val="24"/>
          <w:szCs w:val="24"/>
        </w:rPr>
        <w:t>k</w:t>
      </w:r>
      <w:r w:rsidR="001345D1">
        <w:rPr>
          <w:rFonts w:ascii="Times New Roman" w:hAnsi="Times New Roman" w:cs="Times New Roman"/>
          <w:sz w:val="24"/>
          <w:szCs w:val="24"/>
        </w:rPr>
        <w:t xml:space="preserve">ülönböző szövetből készült maszkok, különböző anyagból, készítőtől függően merevítővel vagy </w:t>
      </w:r>
      <w:proofErr w:type="gramStart"/>
      <w:r w:rsidR="001345D1">
        <w:rPr>
          <w:rFonts w:ascii="Times New Roman" w:hAnsi="Times New Roman" w:cs="Times New Roman"/>
          <w:sz w:val="24"/>
          <w:szCs w:val="24"/>
        </w:rPr>
        <w:t>anélkül</w:t>
      </w:r>
      <w:proofErr w:type="gramEnd"/>
      <w:r w:rsidR="004567A9">
        <w:rPr>
          <w:rFonts w:ascii="Times New Roman" w:hAnsi="Times New Roman" w:cs="Times New Roman"/>
          <w:sz w:val="24"/>
          <w:szCs w:val="24"/>
        </w:rPr>
        <w:t>.</w:t>
      </w:r>
    </w:p>
    <w:p w:rsidR="001345D1" w:rsidRPr="003C599A" w:rsidRDefault="001345D1" w:rsidP="00316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Cél: A sebészi maszkhoz hasonlóan a többieket védjük a maszkot viselőtől, de ez csak abban az esetben igaz, ha megfelelő anyagsűrűségű maszkot használunk, megfelelően illeszkedik az arcra és természetesen a megfelelő módon használjuk.</w:t>
      </w:r>
    </w:p>
    <w:p w:rsidR="005F0302" w:rsidRDefault="005F0302" w:rsidP="00316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textil maszkok hatékonysága a sebészi maszkoktól alacsonyabb, egészséges embert pedig még kevésbé védenek meg a fertőződéstől, mint a sebészi maszkok. </w:t>
      </w:r>
    </w:p>
    <w:p w:rsidR="001345D1" w:rsidRDefault="001345D1" w:rsidP="00316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Használat:</w:t>
      </w:r>
    </w:p>
    <w:p w:rsidR="001345D1" w:rsidRPr="009F59F8" w:rsidRDefault="001345D1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5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maszk felvétele előtt alaposan mossunk kezet szappannal, vagy dörzsöljük át a kezünket alkoholtartalmú fertőtlenítővel.</w:t>
      </w:r>
    </w:p>
    <w:p w:rsidR="001345D1" w:rsidRPr="0044454C" w:rsidRDefault="001345D1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tiszta még nem használt </w:t>
      </w:r>
      <w:r w:rsidRPr="009F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maszkot igazítsuk az orrnyereghez, </w:t>
      </w:r>
      <w:r w:rsidRPr="009F5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úgy tegyük fel, hogy az </w:t>
      </w:r>
      <w:r w:rsidRPr="009F5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orrot és a szájat egyaránt befedje</w:t>
      </w:r>
      <w:r w:rsidRPr="009F5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Bizonyosodjunk meg róla, hogy </w:t>
      </w: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nincsenek szabad részek a maszk és az arcunk között.</w:t>
      </w:r>
    </w:p>
    <w:p w:rsidR="005F0302" w:rsidRPr="0044454C" w:rsidRDefault="005F0302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maszk levétele előtt minden esetben mossunk alaposan kezet szappannal, </w:t>
      </w:r>
      <w:proofErr w:type="spellStart"/>
      <w:r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vbagy</w:t>
      </w:r>
      <w:proofErr w:type="spellEnd"/>
      <w:r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dörzsöljük át a kezünket alkoholtartalmú fertőtlenítővel.</w:t>
      </w:r>
    </w:p>
    <w:p w:rsidR="0031695E" w:rsidRPr="0044454C" w:rsidRDefault="0031695E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hAnsi="Times New Roman" w:cs="Times New Roman"/>
          <w:sz w:val="24"/>
          <w:szCs w:val="24"/>
        </w:rPr>
        <w:t xml:space="preserve">Minden étkezés, ivás vagy pl. dohányzás után szükséges </w:t>
      </w:r>
      <w:r w:rsidRPr="0044454C">
        <w:rPr>
          <w:rFonts w:ascii="Times New Roman" w:hAnsi="Times New Roman" w:cs="Times New Roman"/>
          <w:b/>
          <w:sz w:val="24"/>
          <w:szCs w:val="24"/>
        </w:rPr>
        <w:t>új tiszta maszk</w:t>
      </w:r>
      <w:r w:rsidR="005F0302" w:rsidRPr="0044454C">
        <w:rPr>
          <w:rFonts w:ascii="Times New Roman" w:hAnsi="Times New Roman" w:cs="Times New Roman"/>
          <w:b/>
          <w:sz w:val="24"/>
          <w:szCs w:val="24"/>
        </w:rPr>
        <w:t>.</w:t>
      </w:r>
    </w:p>
    <w:p w:rsidR="001345D1" w:rsidRPr="0044454C" w:rsidRDefault="001345D1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 érjünk a maszk külső részéhez, sem felvételkor, sem viselés közben,</w:t>
      </w: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sem pedig akkor, amikor levesszük! Ha véletlenül mégis megérintjük, mossunk kezet!</w:t>
      </w:r>
    </w:p>
    <w:p w:rsidR="001345D1" w:rsidRDefault="001345D1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445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Cseréljük le a maszkot, ha</w:t>
      </w:r>
      <w:r w:rsidRPr="009F5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9F5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nyirkos </w:t>
      </w:r>
      <w:r w:rsidRPr="009F5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lesz!</w:t>
      </w:r>
    </w:p>
    <w:p w:rsidR="0031695E" w:rsidRPr="009F59F8" w:rsidRDefault="0031695E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levett mosásra váró maszkot gyűjtsük zárható műanyag tasakban.</w:t>
      </w:r>
    </w:p>
    <w:p w:rsidR="001345D1" w:rsidRDefault="001345D1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59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Mossunk kezet, mielőtt új maszkot tennénk fel!</w:t>
      </w:r>
    </w:p>
    <w:p w:rsidR="009F59F8" w:rsidRDefault="001345D1" w:rsidP="0031695E">
      <w:pPr>
        <w:numPr>
          <w:ilvl w:val="0"/>
          <w:numId w:val="1"/>
        </w:numPr>
        <w:shd w:val="clear" w:color="auto" w:fill="FFFFFF"/>
        <w:spacing w:after="0" w:line="336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 használat után </w:t>
      </w:r>
      <w:r w:rsidRPr="006D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minimum 60 fokon mossuk ki a maszkot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6D7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vasaljuk 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tároljuk védett helyen, lehetőleg zárható műanyag tasakban.</w:t>
      </w:r>
    </w:p>
    <w:p w:rsidR="005F0302" w:rsidRPr="005F0302" w:rsidRDefault="005F0302" w:rsidP="005F0302">
      <w:pPr>
        <w:shd w:val="clear" w:color="auto" w:fill="FFFFFF"/>
        <w:spacing w:after="0" w:line="336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F59F8" w:rsidRPr="001345D1" w:rsidRDefault="006D7165" w:rsidP="003169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288925</wp:posOffset>
            </wp:positionV>
            <wp:extent cx="1314450" cy="1314450"/>
            <wp:effectExtent l="0" t="0" r="0" b="0"/>
            <wp:wrapSquare wrapText="bothSides"/>
            <wp:docPr id="5" name="Kép 5" descr="https://encrypted-tbn0.gstatic.com/images?q=tbn%3AANd9GcRdW47Hiqlg126XczmrVQwf_sPP9eBJM82fdis5QRq5FmPO0MAs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RdW47Hiqlg126XczmrVQwf_sPP9eBJM82fdis5QRq5FmPO0MAs&amp;usqp=C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9F8" w:rsidRPr="001345D1">
        <w:rPr>
          <w:rFonts w:ascii="Times New Roman" w:hAnsi="Times New Roman" w:cs="Times New Roman"/>
          <w:sz w:val="24"/>
          <w:szCs w:val="24"/>
          <w:u w:val="single"/>
        </w:rPr>
        <w:t>FFP2-es maszk</w:t>
      </w:r>
    </w:p>
    <w:p w:rsidR="001345D1" w:rsidRDefault="001345D1" w:rsidP="00316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Cél: A maszk viselőjét védi a vírusokat ürítő egyéntől. Egészségügyi ellátásban javasolt </w:t>
      </w:r>
      <w:r w:rsidR="007D4154">
        <w:rPr>
          <w:rFonts w:ascii="Times New Roman" w:hAnsi="Times New Roman" w:cs="Times New Roman"/>
          <w:sz w:val="24"/>
          <w:szCs w:val="24"/>
        </w:rPr>
        <w:t xml:space="preserve">a </w:t>
      </w:r>
      <w:r w:rsidRPr="006D7165">
        <w:rPr>
          <w:rFonts w:ascii="Times New Roman" w:hAnsi="Times New Roman" w:cs="Times New Roman"/>
          <w:b/>
          <w:sz w:val="24"/>
          <w:szCs w:val="24"/>
        </w:rPr>
        <w:t>légúti tünetek</w:t>
      </w:r>
      <w:r w:rsidR="005F0302">
        <w:rPr>
          <w:rFonts w:ascii="Times New Roman" w:hAnsi="Times New Roman" w:cs="Times New Roman"/>
          <w:b/>
          <w:sz w:val="24"/>
          <w:szCs w:val="24"/>
        </w:rPr>
        <w:t>et</w:t>
      </w:r>
      <w:r w:rsidRPr="006D7165">
        <w:rPr>
          <w:rFonts w:ascii="Times New Roman" w:hAnsi="Times New Roman" w:cs="Times New Roman"/>
          <w:b/>
          <w:sz w:val="24"/>
          <w:szCs w:val="24"/>
        </w:rPr>
        <w:t xml:space="preserve"> mutató betegek ellátása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154">
        <w:rPr>
          <w:rFonts w:ascii="Times New Roman" w:hAnsi="Times New Roman" w:cs="Times New Roman"/>
          <w:sz w:val="24"/>
          <w:szCs w:val="24"/>
        </w:rPr>
        <w:t>során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165" w:rsidRDefault="001345D1" w:rsidP="00316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FONTOS: amennyiben gyanú merül fel </w:t>
      </w:r>
      <w:r w:rsidR="005F0302">
        <w:rPr>
          <w:rFonts w:ascii="Times New Roman" w:hAnsi="Times New Roman" w:cs="Times New Roman"/>
          <w:sz w:val="24"/>
          <w:szCs w:val="24"/>
        </w:rPr>
        <w:t xml:space="preserve">valakinél </w:t>
      </w:r>
      <w:r>
        <w:rPr>
          <w:rFonts w:ascii="Times New Roman" w:hAnsi="Times New Roman" w:cs="Times New Roman"/>
          <w:sz w:val="24"/>
          <w:szCs w:val="24"/>
        </w:rPr>
        <w:t>vírushordozásra</w:t>
      </w:r>
      <w:r w:rsidR="005F0302">
        <w:rPr>
          <w:rFonts w:ascii="Times New Roman" w:hAnsi="Times New Roman" w:cs="Times New Roman"/>
          <w:sz w:val="24"/>
          <w:szCs w:val="24"/>
        </w:rPr>
        <w:t xml:space="preserve">, beteg vagy igazolt fertőzött beteg környezetében él, </w:t>
      </w:r>
      <w:r>
        <w:rPr>
          <w:rFonts w:ascii="Times New Roman" w:hAnsi="Times New Roman" w:cs="Times New Roman"/>
          <w:sz w:val="24"/>
          <w:szCs w:val="24"/>
        </w:rPr>
        <w:t xml:space="preserve">abban az esetben </w:t>
      </w:r>
      <w:r w:rsidR="006D7165">
        <w:rPr>
          <w:rFonts w:ascii="Times New Roman" w:hAnsi="Times New Roman" w:cs="Times New Roman"/>
          <w:sz w:val="24"/>
          <w:szCs w:val="24"/>
        </w:rPr>
        <w:t xml:space="preserve">egyáltalán </w:t>
      </w:r>
      <w:r>
        <w:rPr>
          <w:rFonts w:ascii="Times New Roman" w:hAnsi="Times New Roman" w:cs="Times New Roman"/>
          <w:sz w:val="24"/>
          <w:szCs w:val="24"/>
        </w:rPr>
        <w:t>nem használható ez a típusú maszk mivel ki</w:t>
      </w:r>
      <w:r w:rsidR="0031695E">
        <w:rPr>
          <w:rFonts w:ascii="Times New Roman" w:hAnsi="Times New Roman" w:cs="Times New Roman"/>
          <w:sz w:val="24"/>
          <w:szCs w:val="24"/>
        </w:rPr>
        <w:t>lég</w:t>
      </w:r>
      <w:r w:rsidR="006D7165">
        <w:rPr>
          <w:rFonts w:ascii="Times New Roman" w:hAnsi="Times New Roman" w:cs="Times New Roman"/>
          <w:sz w:val="24"/>
          <w:szCs w:val="24"/>
        </w:rPr>
        <w:t>zé</w:t>
      </w:r>
      <w:r w:rsidR="0031695E">
        <w:rPr>
          <w:rFonts w:ascii="Times New Roman" w:hAnsi="Times New Roman" w:cs="Times New Roman"/>
          <w:sz w:val="24"/>
          <w:szCs w:val="24"/>
        </w:rPr>
        <w:t>snél</w:t>
      </w:r>
      <w:r>
        <w:rPr>
          <w:rFonts w:ascii="Times New Roman" w:hAnsi="Times New Roman" w:cs="Times New Roman"/>
          <w:sz w:val="24"/>
          <w:szCs w:val="24"/>
        </w:rPr>
        <w:t xml:space="preserve"> légzéskönnyített, így </w:t>
      </w:r>
      <w:r w:rsidRPr="006D7165">
        <w:rPr>
          <w:rFonts w:ascii="Times New Roman" w:hAnsi="Times New Roman" w:cs="Times New Roman"/>
          <w:b/>
          <w:sz w:val="24"/>
          <w:szCs w:val="24"/>
        </w:rPr>
        <w:t>a vírusok nagyobb szóródását teszi lehetővé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95E" w:rsidRPr="006D7165" w:rsidRDefault="001345D1" w:rsidP="0031695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Amennyiben nem egészségügyi dolgozó, közösségben (bolt, </w:t>
      </w:r>
      <w:r w:rsidR="0031695E">
        <w:rPr>
          <w:rFonts w:ascii="Times New Roman" w:hAnsi="Times New Roman" w:cs="Times New Roman"/>
          <w:sz w:val="24"/>
          <w:szCs w:val="24"/>
        </w:rPr>
        <w:t xml:space="preserve">hivatal, stb.) </w:t>
      </w:r>
      <w:proofErr w:type="gramStart"/>
      <w:r w:rsidR="0031695E">
        <w:rPr>
          <w:rFonts w:ascii="Times New Roman" w:hAnsi="Times New Roman" w:cs="Times New Roman"/>
          <w:sz w:val="24"/>
          <w:szCs w:val="24"/>
        </w:rPr>
        <w:t>visel</w:t>
      </w:r>
      <w:proofErr w:type="gramEnd"/>
      <w:r w:rsidR="0031695E">
        <w:rPr>
          <w:rFonts w:ascii="Times New Roman" w:hAnsi="Times New Roman" w:cs="Times New Roman"/>
          <w:sz w:val="24"/>
          <w:szCs w:val="24"/>
        </w:rPr>
        <w:t xml:space="preserve"> ilyen típusú maszkot </w:t>
      </w:r>
      <w:r w:rsidR="0031695E" w:rsidRPr="006D7165">
        <w:rPr>
          <w:rFonts w:ascii="Times New Roman" w:hAnsi="Times New Roman" w:cs="Times New Roman"/>
          <w:b/>
          <w:sz w:val="24"/>
          <w:szCs w:val="24"/>
        </w:rPr>
        <w:t>nagyobb eséllyel terjeszt bármilyen cseppfe</w:t>
      </w:r>
      <w:r w:rsidR="006D7165">
        <w:rPr>
          <w:rFonts w:ascii="Times New Roman" w:hAnsi="Times New Roman" w:cs="Times New Roman"/>
          <w:b/>
          <w:sz w:val="24"/>
          <w:szCs w:val="24"/>
        </w:rPr>
        <w:t xml:space="preserve">rtőzéssel terjedő megbetegedést, </w:t>
      </w:r>
      <w:r w:rsidR="006D71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tehát a </w:t>
      </w:r>
      <w:r w:rsidR="006D7165">
        <w:rPr>
          <w:rFonts w:ascii="Times New Roman" w:hAnsi="Times New Roman" w:cs="Times New Roman"/>
          <w:sz w:val="24"/>
          <w:szCs w:val="24"/>
        </w:rPr>
        <w:t xml:space="preserve">lakossági FFP2 maszk használat nem megakadályozza hanem </w:t>
      </w:r>
      <w:r w:rsidR="005F0302">
        <w:rPr>
          <w:rFonts w:ascii="Times New Roman" w:hAnsi="Times New Roman" w:cs="Times New Roman"/>
          <w:sz w:val="24"/>
          <w:szCs w:val="24"/>
        </w:rPr>
        <w:t xml:space="preserve">inkább </w:t>
      </w:r>
      <w:r w:rsidR="006D7165">
        <w:rPr>
          <w:rFonts w:ascii="Times New Roman" w:hAnsi="Times New Roman" w:cs="Times New Roman"/>
          <w:sz w:val="24"/>
          <w:szCs w:val="24"/>
        </w:rPr>
        <w:t>segíti a vírusok terjedését, így a járványhelyzet súlyosbodását!</w:t>
      </w:r>
    </w:p>
    <w:p w:rsidR="001345D1" w:rsidRDefault="00A575C9" w:rsidP="006D71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75C9">
        <w:rPr>
          <w:noProof/>
          <w:color w:val="000000" w:themeColor="text1"/>
          <w:lang w:eastAsia="hu-HU"/>
        </w:rPr>
        <w:pict>
          <v:roundrect id="_x0000_s1030" style="position:absolute;left:0;text-align:left;margin-left:43.15pt;margin-top:508.3pt;width:240.75pt;height:81pt;z-index:251664384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A575C9" w:rsidRDefault="00A575C9">
                  <w:r>
                    <w:t>Ne feledje, hogy a maszk viselése önmagában nem védi meg a fertőzéstől, fontos a 2m távolság betartása, valamint a rendszeres szappanos kézmosás!</w:t>
                  </w:r>
                </w:p>
              </w:txbxContent>
            </v:textbox>
          </v:roundrect>
        </w:pict>
      </w:r>
      <w:r w:rsidR="00382A8A" w:rsidRPr="00382A8A">
        <w:rPr>
          <w:noProof/>
          <w:color w:val="984806" w:themeColor="accent6" w:themeShade="80"/>
          <w:lang w:eastAsia="hu-HU"/>
        </w:rPr>
        <w:pict>
          <v:rect id="_x0000_s1028" style="position:absolute;left:0;text-align:left;margin-left:58.15pt;margin-top:342.55pt;width:120pt;height:54.75pt;z-index:251663360">
            <v:textbox>
              <w:txbxContent>
                <w:p w:rsidR="007D4154" w:rsidRPr="00A575C9" w:rsidRDefault="00A575C9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A575C9">
                    <w:rPr>
                      <w:color w:val="FF0000"/>
                      <w:sz w:val="36"/>
                      <w:szCs w:val="36"/>
                    </w:rPr>
                    <w:t>Ezt ne tegye</w:t>
                  </w:r>
                </w:p>
              </w:txbxContent>
            </v:textbox>
          </v:rect>
        </w:pict>
      </w:r>
      <w:r w:rsidR="00382A8A" w:rsidRPr="00382A8A">
        <w:rPr>
          <w:noProof/>
          <w:lang w:eastAsia="hu-HU"/>
        </w:rPr>
        <w:pict>
          <v:rect id="_x0000_s1027" style="position:absolute;left:0;text-align:left;margin-left:66.4pt;margin-top:82.3pt;width:88.5pt;height:53.25pt;z-index:251662336">
            <v:textbox>
              <w:txbxContent>
                <w:p w:rsidR="007D4154" w:rsidRPr="007D4154" w:rsidRDefault="007D4154">
                  <w:pPr>
                    <w:rPr>
                      <w:color w:val="1F497D" w:themeColor="text2"/>
                      <w:sz w:val="36"/>
                      <w:szCs w:val="36"/>
                    </w:rPr>
                  </w:pPr>
                  <w:r w:rsidRPr="007D4154">
                    <w:rPr>
                      <w:color w:val="1F497D" w:themeColor="text2"/>
                      <w:sz w:val="36"/>
                      <w:szCs w:val="36"/>
                    </w:rPr>
                    <w:t>Ezt tegye</w:t>
                  </w:r>
                </w:p>
              </w:txbxContent>
            </v:textbox>
          </v:rect>
        </w:pict>
      </w:r>
      <w:r w:rsidR="00382A8A" w:rsidRPr="00382A8A">
        <w:rPr>
          <w:noProof/>
          <w:lang w:eastAsia="hu-HU"/>
        </w:rPr>
        <w:pict>
          <v:rect id="_x0000_s1026" style="position:absolute;left:0;text-align:left;margin-left:43.15pt;margin-top:10.3pt;width:285pt;height:48.75pt;z-index:251661312">
            <v:textbox>
              <w:txbxContent>
                <w:p w:rsidR="007D4154" w:rsidRPr="007D4154" w:rsidRDefault="007D4154">
                  <w:pPr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7D4154">
                    <w:rPr>
                      <w:b/>
                      <w:color w:val="1F497D" w:themeColor="text2"/>
                      <w:sz w:val="32"/>
                      <w:szCs w:val="32"/>
                    </w:rPr>
                    <w:t>Hogyan viseljünk helyesen sebészi maszkot</w:t>
                  </w:r>
                </w:p>
              </w:txbxContent>
            </v:textbox>
          </v:rect>
        </w:pict>
      </w:r>
      <w:r w:rsidR="0031695E">
        <w:rPr>
          <w:noProof/>
          <w:lang w:eastAsia="hu-HU"/>
        </w:rPr>
        <w:drawing>
          <wp:inline distT="0" distB="0" distL="0" distR="0">
            <wp:extent cx="5168954" cy="7305675"/>
            <wp:effectExtent l="0" t="0" r="0" b="0"/>
            <wp:docPr id="2" name="Kép 2" descr="https://www.who.int/images/default-source/health-topics/coronavirus/risk-communications/general-public/protect-yourself/infographics/masks-infographic---final.tmb-1920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ho.int/images/default-source/health-topics/coronavirus/risk-communications/general-public/protect-yourself/infographics/masks-infographic---final.tmb-1920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473" cy="732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45D1" w:rsidSect="004567A9">
      <w:head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A9" w:rsidRDefault="004567A9" w:rsidP="004567A9">
      <w:pPr>
        <w:spacing w:after="0" w:line="240" w:lineRule="auto"/>
      </w:pPr>
      <w:r>
        <w:separator/>
      </w:r>
    </w:p>
  </w:endnote>
  <w:endnote w:type="continuationSeparator" w:id="0">
    <w:p w:rsidR="004567A9" w:rsidRDefault="004567A9" w:rsidP="004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A9" w:rsidRDefault="004567A9" w:rsidP="004567A9">
      <w:pPr>
        <w:spacing w:after="0" w:line="240" w:lineRule="auto"/>
      </w:pPr>
      <w:r>
        <w:separator/>
      </w:r>
    </w:p>
  </w:footnote>
  <w:footnote w:type="continuationSeparator" w:id="0">
    <w:p w:rsidR="004567A9" w:rsidRDefault="004567A9" w:rsidP="004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A9" w:rsidRDefault="004567A9">
    <w:pPr>
      <w:pStyle w:val="lfej"/>
    </w:pPr>
    <w:r>
      <w:t>Nógrád Megyei Kormányhivatal Népegészségügyi Főosztály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C5F"/>
    <w:multiLevelType w:val="multilevel"/>
    <w:tmpl w:val="024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21A24"/>
    <w:multiLevelType w:val="multilevel"/>
    <w:tmpl w:val="100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F8"/>
    <w:rsid w:val="00133529"/>
    <w:rsid w:val="001345D1"/>
    <w:rsid w:val="00215907"/>
    <w:rsid w:val="0031695E"/>
    <w:rsid w:val="00382A8A"/>
    <w:rsid w:val="003C599A"/>
    <w:rsid w:val="0044454C"/>
    <w:rsid w:val="004567A9"/>
    <w:rsid w:val="004578B6"/>
    <w:rsid w:val="004D427D"/>
    <w:rsid w:val="005F0302"/>
    <w:rsid w:val="006D7165"/>
    <w:rsid w:val="007839D8"/>
    <w:rsid w:val="007D4154"/>
    <w:rsid w:val="009F59F8"/>
    <w:rsid w:val="00A575C9"/>
    <w:rsid w:val="00A763DA"/>
    <w:rsid w:val="00C92FE4"/>
    <w:rsid w:val="00E3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FE4"/>
  </w:style>
  <w:style w:type="paragraph" w:styleId="Cmsor3">
    <w:name w:val="heading 3"/>
    <w:basedOn w:val="Norml"/>
    <w:link w:val="Cmsor3Char"/>
    <w:uiPriority w:val="9"/>
    <w:qFormat/>
    <w:rsid w:val="009F5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92FE4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F59F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F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59F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F59F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59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4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567A9"/>
  </w:style>
  <w:style w:type="paragraph" w:styleId="llb">
    <w:name w:val="footer"/>
    <w:basedOn w:val="Norml"/>
    <w:link w:val="llbChar"/>
    <w:uiPriority w:val="99"/>
    <w:semiHidden/>
    <w:unhideWhenUsed/>
    <w:rsid w:val="0045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56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Katkó Orsolya</dc:creator>
  <cp:lastModifiedBy>zeke.ildiko</cp:lastModifiedBy>
  <cp:revision>2</cp:revision>
  <dcterms:created xsi:type="dcterms:W3CDTF">2020-04-20T07:56:00Z</dcterms:created>
  <dcterms:modified xsi:type="dcterms:W3CDTF">2020-04-20T07:56:00Z</dcterms:modified>
</cp:coreProperties>
</file>